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147E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5147EF">
        <w:rPr>
          <w:rFonts w:ascii="Arial" w:hAnsi="Arial" w:cs="Arial"/>
          <w:b/>
          <w:bCs/>
          <w:color w:val="404040"/>
          <w:szCs w:val="24"/>
        </w:rPr>
        <w:t>Nombre</w:t>
      </w:r>
      <w:r w:rsidR="00BA21B4" w:rsidRPr="005147EF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E55827" w:rsidRPr="005147EF">
        <w:rPr>
          <w:rFonts w:ascii="Arial" w:hAnsi="Arial" w:cs="Arial"/>
          <w:bCs/>
          <w:color w:val="404040"/>
          <w:szCs w:val="24"/>
        </w:rPr>
        <w:t>José Bricio Jiménez Martínez.</w:t>
      </w:r>
    </w:p>
    <w:p w:rsidR="00AB5916" w:rsidRPr="005147E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5147EF">
        <w:rPr>
          <w:rFonts w:ascii="Arial" w:hAnsi="Arial" w:cs="Arial"/>
          <w:b/>
          <w:bCs/>
          <w:color w:val="404040"/>
          <w:szCs w:val="24"/>
        </w:rPr>
        <w:t xml:space="preserve">Grado de Escolaridad </w:t>
      </w:r>
      <w:r w:rsidR="00F651F3" w:rsidRPr="005147EF">
        <w:rPr>
          <w:rFonts w:ascii="Arial" w:hAnsi="Arial" w:cs="Arial"/>
          <w:bCs/>
          <w:color w:val="404040"/>
          <w:szCs w:val="24"/>
        </w:rPr>
        <w:t>Licenciatura en Derecho</w:t>
      </w:r>
    </w:p>
    <w:p w:rsidR="00AB5916" w:rsidRPr="005147E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5147EF">
        <w:rPr>
          <w:rFonts w:ascii="Arial" w:hAnsi="Arial" w:cs="Arial"/>
          <w:b/>
          <w:bCs/>
          <w:color w:val="404040"/>
          <w:szCs w:val="24"/>
        </w:rPr>
        <w:t xml:space="preserve">Cédula Profesional </w:t>
      </w:r>
      <w:r w:rsidRPr="005147EF">
        <w:rPr>
          <w:rFonts w:ascii="Arial" w:hAnsi="Arial" w:cs="Arial"/>
          <w:b/>
          <w:bCs/>
          <w:i/>
          <w:color w:val="404040"/>
          <w:szCs w:val="24"/>
        </w:rPr>
        <w:t>(Licenciatura</w:t>
      </w:r>
      <w:r w:rsidR="003E7CE6" w:rsidRPr="005147EF">
        <w:rPr>
          <w:rFonts w:ascii="Arial" w:hAnsi="Arial" w:cs="Arial"/>
          <w:b/>
          <w:bCs/>
          <w:color w:val="404040"/>
          <w:szCs w:val="24"/>
        </w:rPr>
        <w:t xml:space="preserve">) </w:t>
      </w:r>
      <w:r w:rsidR="00F651F3" w:rsidRPr="005147EF">
        <w:rPr>
          <w:rFonts w:ascii="Arial" w:hAnsi="Arial" w:cs="Arial"/>
          <w:bCs/>
          <w:color w:val="404040"/>
          <w:szCs w:val="24"/>
        </w:rPr>
        <w:t>09160055</w:t>
      </w:r>
    </w:p>
    <w:p w:rsidR="00AB5916" w:rsidRPr="005147E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5147EF">
        <w:rPr>
          <w:rFonts w:ascii="Arial" w:hAnsi="Arial" w:cs="Arial"/>
          <w:b/>
          <w:bCs/>
          <w:color w:val="404040"/>
          <w:szCs w:val="24"/>
        </w:rPr>
        <w:t xml:space="preserve">Teléfono de Oficina </w:t>
      </w:r>
      <w:r w:rsidR="00F651F3" w:rsidRPr="005147EF">
        <w:rPr>
          <w:rFonts w:ascii="Arial" w:hAnsi="Arial" w:cs="Arial"/>
          <w:b/>
          <w:bCs/>
          <w:color w:val="404040"/>
          <w:szCs w:val="24"/>
        </w:rPr>
        <w:t>271-7122667</w:t>
      </w:r>
    </w:p>
    <w:p w:rsidR="00AB5916" w:rsidRPr="005147E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Cs w:val="24"/>
        </w:rPr>
      </w:pPr>
      <w:r w:rsidRPr="005147EF">
        <w:rPr>
          <w:rFonts w:ascii="Arial" w:hAnsi="Arial" w:cs="Arial"/>
          <w:b/>
          <w:bCs/>
          <w:color w:val="404040"/>
          <w:szCs w:val="24"/>
        </w:rPr>
        <w:t xml:space="preserve">Correo </w:t>
      </w:r>
      <w:r w:rsidR="00B55469" w:rsidRPr="005147EF">
        <w:rPr>
          <w:rFonts w:ascii="Arial" w:hAnsi="Arial" w:cs="Arial"/>
          <w:b/>
          <w:bCs/>
          <w:color w:val="404040"/>
          <w:szCs w:val="24"/>
        </w:rPr>
        <w:t>Electrónico</w:t>
      </w:r>
      <w:r w:rsidR="00F651F3" w:rsidRPr="005147EF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1F4661">
        <w:rPr>
          <w:rFonts w:ascii="Arial" w:hAnsi="Arial" w:cs="Arial"/>
          <w:bCs/>
          <w:color w:val="404040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23344" w:rsidRPr="005147EF" w:rsidRDefault="00F23344" w:rsidP="00990CD7">
      <w:pPr>
        <w:spacing w:after="0" w:line="240" w:lineRule="auto"/>
        <w:jc w:val="both"/>
        <w:rPr>
          <w:rFonts w:ascii="Arial" w:eastAsia="NeoSansPro-Bold" w:hAnsi="Arial" w:cs="Arial"/>
          <w:b/>
          <w:color w:val="404040"/>
          <w:szCs w:val="20"/>
        </w:rPr>
      </w:pPr>
      <w:r w:rsidRPr="005147EF">
        <w:rPr>
          <w:rFonts w:ascii="Arial" w:eastAsia="NeoSansPro-Bold" w:hAnsi="Arial" w:cs="Arial"/>
          <w:b/>
          <w:color w:val="404040"/>
          <w:szCs w:val="20"/>
        </w:rPr>
        <w:t>2018 a la Fecha</w:t>
      </w:r>
    </w:p>
    <w:p w:rsidR="00812D81" w:rsidRPr="005147EF" w:rsidRDefault="00812D81" w:rsidP="00812D81">
      <w:pPr>
        <w:spacing w:after="0" w:line="240" w:lineRule="auto"/>
        <w:jc w:val="both"/>
        <w:rPr>
          <w:rFonts w:ascii="Arial" w:eastAsia="NeoSansPro-Regular" w:hAnsi="Arial" w:cs="Arial"/>
          <w:color w:val="404040"/>
          <w:szCs w:val="20"/>
        </w:rPr>
      </w:pPr>
      <w:r w:rsidRPr="005147EF">
        <w:rPr>
          <w:rFonts w:ascii="Arial" w:eastAsia="NeoSansPro-Regular" w:hAnsi="Arial" w:cs="Arial"/>
          <w:color w:val="404040"/>
          <w:szCs w:val="20"/>
        </w:rPr>
        <w:t>Centro Veracruzano de Investigación y Posgrado. Estudios de Maestría en Derecho Constitucional Penal.</w:t>
      </w:r>
    </w:p>
    <w:p w:rsidR="00990CD7" w:rsidRPr="005147EF" w:rsidRDefault="00990CD7" w:rsidP="00990CD7">
      <w:pPr>
        <w:spacing w:after="0" w:line="240" w:lineRule="auto"/>
        <w:jc w:val="both"/>
        <w:rPr>
          <w:rFonts w:ascii="Arial" w:eastAsia="NeoSansPro-Bold" w:hAnsi="Arial" w:cs="Arial"/>
          <w:b/>
          <w:color w:val="404040"/>
          <w:szCs w:val="20"/>
        </w:rPr>
      </w:pPr>
      <w:r w:rsidRPr="005147EF">
        <w:rPr>
          <w:rFonts w:ascii="Arial" w:eastAsia="NeoSansPro-Bold" w:hAnsi="Arial" w:cs="Arial"/>
          <w:b/>
          <w:color w:val="404040"/>
          <w:szCs w:val="20"/>
        </w:rPr>
        <w:t>2009-2014</w:t>
      </w:r>
    </w:p>
    <w:p w:rsidR="00990CD7" w:rsidRPr="005147EF" w:rsidRDefault="00990CD7" w:rsidP="00990CD7">
      <w:pPr>
        <w:spacing w:after="0" w:line="240" w:lineRule="auto"/>
        <w:jc w:val="both"/>
        <w:rPr>
          <w:rFonts w:ascii="Arial" w:eastAsia="NeoSansPro-Regular" w:hAnsi="Arial" w:cs="Arial"/>
          <w:color w:val="404040"/>
          <w:szCs w:val="20"/>
        </w:rPr>
      </w:pPr>
      <w:r w:rsidRPr="005147EF">
        <w:rPr>
          <w:rFonts w:ascii="Arial" w:eastAsia="NeoSansPro-Regular" w:hAnsi="Arial" w:cs="Arial"/>
          <w:color w:val="404040"/>
          <w:szCs w:val="20"/>
        </w:rPr>
        <w:t xml:space="preserve">Universidad </w:t>
      </w:r>
      <w:proofErr w:type="spellStart"/>
      <w:r w:rsidRPr="005147EF">
        <w:rPr>
          <w:rFonts w:ascii="Arial" w:eastAsia="NeoSansPro-Regular" w:hAnsi="Arial" w:cs="Arial"/>
          <w:color w:val="404040"/>
          <w:szCs w:val="20"/>
        </w:rPr>
        <w:t>Paccioli</w:t>
      </w:r>
      <w:proofErr w:type="spellEnd"/>
      <w:r w:rsidRPr="005147EF">
        <w:rPr>
          <w:rFonts w:ascii="Arial" w:eastAsia="NeoSansPro-Regular" w:hAnsi="Arial" w:cs="Arial"/>
          <w:color w:val="404040"/>
          <w:szCs w:val="20"/>
        </w:rPr>
        <w:t xml:space="preserve"> de Córdoba. Estudios de 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442B6" w:rsidRDefault="001442B6" w:rsidP="0014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b/>
          <w:color w:val="404040"/>
        </w:rPr>
      </w:pPr>
    </w:p>
    <w:p w:rsidR="001442B6" w:rsidRDefault="001442B6" w:rsidP="0014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b/>
          <w:color w:val="404040"/>
        </w:rPr>
      </w:pPr>
      <w:r>
        <w:rPr>
          <w:rFonts w:ascii="Arial" w:eastAsia="NeoSansPro-Regular" w:hAnsi="Arial" w:cs="Arial"/>
          <w:b/>
          <w:color w:val="404040"/>
        </w:rPr>
        <w:t>2017 a la Fecha</w:t>
      </w:r>
    </w:p>
    <w:p w:rsidR="00BB2BF2" w:rsidRDefault="001442B6" w:rsidP="0014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5147EF">
        <w:rPr>
          <w:rFonts w:ascii="Arial" w:eastAsia="NeoSansPro-Regular" w:hAnsi="Arial" w:cs="Arial"/>
          <w:color w:val="404040"/>
        </w:rPr>
        <w:t>Fiscal Especializado en la Unidad Especializada en Combate al Secuestro</w:t>
      </w:r>
    </w:p>
    <w:p w:rsidR="00990CD7" w:rsidRPr="005147EF" w:rsidRDefault="001442B6" w:rsidP="0099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b/>
          <w:color w:val="404040"/>
        </w:rPr>
      </w:pPr>
      <w:r>
        <w:rPr>
          <w:rFonts w:ascii="Arial" w:eastAsia="NeoSansPro-Regular" w:hAnsi="Arial" w:cs="Arial"/>
          <w:b/>
          <w:color w:val="404040"/>
        </w:rPr>
        <w:t>2016 a 2017</w:t>
      </w:r>
    </w:p>
    <w:p w:rsidR="00990CD7" w:rsidRPr="005147EF" w:rsidRDefault="00990CD7" w:rsidP="0099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color w:val="404040"/>
        </w:rPr>
      </w:pPr>
      <w:r w:rsidRPr="005147EF">
        <w:rPr>
          <w:rFonts w:ascii="Arial" w:eastAsia="NeoSansPro-Regular" w:hAnsi="Arial" w:cs="Arial"/>
          <w:color w:val="404040"/>
        </w:rPr>
        <w:t>Fiscal Especializado en la Unidad Especializada en Combate al Secuestro, con Sede en el XIV Distrito Judicial en Córdoba, Veracruz.</w:t>
      </w:r>
    </w:p>
    <w:p w:rsidR="00990CD7" w:rsidRPr="005147EF" w:rsidRDefault="00990CD7" w:rsidP="0099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b/>
          <w:color w:val="404040"/>
        </w:rPr>
      </w:pPr>
      <w:r w:rsidRPr="005147EF">
        <w:rPr>
          <w:rFonts w:ascii="Arial" w:eastAsia="NeoSansPro-Regular" w:hAnsi="Arial" w:cs="Arial"/>
          <w:b/>
          <w:color w:val="404040"/>
        </w:rPr>
        <w:t>2015 - 2016</w:t>
      </w:r>
    </w:p>
    <w:p w:rsidR="00990CD7" w:rsidRPr="005147EF" w:rsidRDefault="00990CD7" w:rsidP="0099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color w:val="404040"/>
        </w:rPr>
      </w:pPr>
      <w:r w:rsidRPr="005147EF">
        <w:rPr>
          <w:rFonts w:ascii="Arial" w:eastAsia="NeoSansPro-Regular" w:hAnsi="Arial" w:cs="Arial"/>
          <w:color w:val="404040"/>
        </w:rPr>
        <w:t>Auxiliar de Fiscal en la Unidad Especializada en Combate al Secuestro en Córdoba, Veracruz.</w:t>
      </w:r>
    </w:p>
    <w:p w:rsidR="00990CD7" w:rsidRPr="005147EF" w:rsidRDefault="00990CD7" w:rsidP="0099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b/>
          <w:color w:val="404040"/>
        </w:rPr>
      </w:pPr>
      <w:r w:rsidRPr="005147EF">
        <w:rPr>
          <w:rFonts w:ascii="Arial" w:eastAsia="NeoSansPro-Regular" w:hAnsi="Arial" w:cs="Arial"/>
          <w:b/>
          <w:color w:val="404040"/>
        </w:rPr>
        <w:t>2015 - 2015</w:t>
      </w:r>
    </w:p>
    <w:p w:rsidR="00990CD7" w:rsidRPr="005147EF" w:rsidRDefault="00990CD7" w:rsidP="0099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color w:val="404040"/>
        </w:rPr>
      </w:pPr>
      <w:r w:rsidRPr="005147EF">
        <w:rPr>
          <w:rFonts w:ascii="Arial" w:eastAsia="NeoSansPro-Regular" w:hAnsi="Arial" w:cs="Arial"/>
          <w:color w:val="404040"/>
        </w:rPr>
        <w:t>Auxiliar de Fiscal en la Fiscalía Regional Zona Centro Córdoba, Veracruz.</w:t>
      </w:r>
    </w:p>
    <w:p w:rsidR="00990CD7" w:rsidRPr="005147EF" w:rsidRDefault="00990CD7" w:rsidP="0099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b/>
          <w:color w:val="404040"/>
        </w:rPr>
      </w:pPr>
      <w:r w:rsidRPr="005147EF">
        <w:rPr>
          <w:rFonts w:ascii="Arial" w:eastAsia="NeoSansPro-Regular" w:hAnsi="Arial" w:cs="Arial"/>
          <w:b/>
          <w:color w:val="404040"/>
        </w:rPr>
        <w:t>2014 - 2014</w:t>
      </w:r>
    </w:p>
    <w:p w:rsidR="00990CD7" w:rsidRPr="005147EF" w:rsidRDefault="00990CD7" w:rsidP="0099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color w:val="404040"/>
        </w:rPr>
      </w:pPr>
      <w:bookmarkStart w:id="1" w:name="_gjdgxs" w:colFirst="0" w:colLast="0"/>
      <w:bookmarkEnd w:id="1"/>
      <w:r w:rsidRPr="005147EF">
        <w:rPr>
          <w:rFonts w:ascii="Arial" w:eastAsia="NeoSansPro-Regular" w:hAnsi="Arial" w:cs="Arial"/>
          <w:color w:val="404040"/>
        </w:rPr>
        <w:t>Prácticas profesionales: Servicio de Administración Tributaria en la Administración Local Jurídica de Córdoba, Veracruz.</w:t>
      </w:r>
    </w:p>
    <w:p w:rsidR="00990CD7" w:rsidRPr="005147EF" w:rsidRDefault="00990CD7" w:rsidP="0099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b/>
          <w:color w:val="404040"/>
        </w:rPr>
      </w:pPr>
      <w:r w:rsidRPr="005147EF">
        <w:rPr>
          <w:rFonts w:ascii="Arial" w:eastAsia="NeoSansPro-Regular" w:hAnsi="Arial" w:cs="Arial"/>
          <w:b/>
          <w:color w:val="404040"/>
        </w:rPr>
        <w:t>2012 - 2013</w:t>
      </w:r>
    </w:p>
    <w:p w:rsidR="00990CD7" w:rsidRPr="005147EF" w:rsidRDefault="00990CD7" w:rsidP="0099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color w:val="404040"/>
        </w:rPr>
      </w:pPr>
      <w:r w:rsidRPr="005147EF">
        <w:rPr>
          <w:rFonts w:ascii="Arial" w:eastAsia="NeoSansPro-Regular" w:hAnsi="Arial" w:cs="Arial"/>
          <w:color w:val="404040"/>
        </w:rPr>
        <w:t>Servicio social: H. Ayuntamiento de Fortín de las Flores, Veracruz, en la Oficina del Registro Civil.</w:t>
      </w:r>
    </w:p>
    <w:p w:rsidR="00990CD7" w:rsidRDefault="00990CD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282AAD">
      <w:pPr>
        <w:pStyle w:val="Sinespaciado"/>
      </w:pPr>
    </w:p>
    <w:p w:rsidR="00BC100F" w:rsidRPr="00326672" w:rsidRDefault="00BC100F" w:rsidP="00BC100F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  <w:r w:rsidRPr="00326672">
        <w:rPr>
          <w:rFonts w:ascii="Arial" w:eastAsia="NeoSansPro-Regular" w:hAnsi="Arial" w:cs="Arial"/>
          <w:color w:val="404040"/>
          <w:sz w:val="20"/>
          <w:szCs w:val="20"/>
        </w:rPr>
        <w:t>Derecho Fiscal</w:t>
      </w:r>
      <w:r w:rsidR="005147EF">
        <w:rPr>
          <w:rFonts w:ascii="Arial" w:eastAsia="NeoSansPro-Regular" w:hAnsi="Arial" w:cs="Arial"/>
          <w:color w:val="404040"/>
          <w:sz w:val="20"/>
          <w:szCs w:val="20"/>
        </w:rPr>
        <w:t>.</w:t>
      </w:r>
    </w:p>
    <w:p w:rsidR="00BC100F" w:rsidRPr="00326672" w:rsidRDefault="00BC100F" w:rsidP="00BC100F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  <w:r w:rsidRPr="00326672">
        <w:rPr>
          <w:rFonts w:ascii="Arial" w:eastAsia="NeoSansPro-Regular" w:hAnsi="Arial" w:cs="Arial"/>
          <w:color w:val="404040"/>
          <w:sz w:val="20"/>
          <w:szCs w:val="20"/>
        </w:rPr>
        <w:t>Derecho Civil</w:t>
      </w:r>
      <w:r w:rsidR="005147EF">
        <w:rPr>
          <w:rFonts w:ascii="Arial" w:eastAsia="NeoSansPro-Regular" w:hAnsi="Arial" w:cs="Arial"/>
          <w:color w:val="404040"/>
          <w:sz w:val="20"/>
          <w:szCs w:val="20"/>
        </w:rPr>
        <w:t>.</w:t>
      </w:r>
    </w:p>
    <w:p w:rsidR="00BC100F" w:rsidRDefault="00BC100F" w:rsidP="00BC100F">
      <w:pPr>
        <w:rPr>
          <w:rFonts w:ascii="Arial" w:eastAsia="NeoSansPro-Regular" w:hAnsi="Arial" w:cs="Arial"/>
          <w:color w:val="404040"/>
          <w:sz w:val="20"/>
          <w:szCs w:val="20"/>
        </w:rPr>
      </w:pPr>
      <w:r w:rsidRPr="00326672">
        <w:rPr>
          <w:rFonts w:ascii="Arial" w:eastAsia="NeoSansPro-Regular" w:hAnsi="Arial" w:cs="Arial"/>
          <w:color w:val="404040"/>
          <w:sz w:val="20"/>
          <w:szCs w:val="20"/>
        </w:rPr>
        <w:t>Derecho Penal</w:t>
      </w:r>
      <w:r w:rsidR="005147EF">
        <w:rPr>
          <w:rFonts w:ascii="Arial" w:eastAsia="NeoSansPro-Regular" w:hAnsi="Arial" w:cs="Arial"/>
          <w:color w:val="404040"/>
          <w:sz w:val="20"/>
          <w:szCs w:val="20"/>
        </w:rPr>
        <w:t>.</w:t>
      </w:r>
    </w:p>
    <w:p w:rsidR="001442B6" w:rsidRPr="00E82E4B" w:rsidRDefault="001442B6" w:rsidP="002D7308">
      <w:pPr>
        <w:pStyle w:val="Sinespaciado"/>
        <w:rPr>
          <w:rFonts w:ascii="Arial" w:hAnsi="Arial" w:cs="Arial"/>
          <w:b/>
        </w:rPr>
      </w:pPr>
      <w:r w:rsidRPr="00E82E4B">
        <w:rPr>
          <w:rFonts w:ascii="Arial" w:hAnsi="Arial" w:cs="Arial"/>
          <w:b/>
        </w:rPr>
        <w:t>2017</w:t>
      </w:r>
    </w:p>
    <w:p w:rsidR="006B643A" w:rsidRPr="00E82E4B" w:rsidRDefault="005147EF" w:rsidP="002D7308">
      <w:pPr>
        <w:jc w:val="both"/>
        <w:rPr>
          <w:sz w:val="28"/>
          <w:szCs w:val="24"/>
        </w:rPr>
      </w:pPr>
      <w:r w:rsidRPr="00E82E4B">
        <w:rPr>
          <w:rFonts w:ascii="Arial" w:eastAsia="NeoSansPro-Regular" w:hAnsi="Arial" w:cs="Arial"/>
          <w:color w:val="404040"/>
          <w:szCs w:val="20"/>
        </w:rPr>
        <w:t xml:space="preserve">Curso de Practica </w:t>
      </w:r>
      <w:r w:rsidR="00027132" w:rsidRPr="00E82E4B">
        <w:rPr>
          <w:rFonts w:ascii="Arial" w:eastAsia="NeoSansPro-Regular" w:hAnsi="Arial" w:cs="Arial"/>
          <w:color w:val="404040"/>
          <w:szCs w:val="20"/>
        </w:rPr>
        <w:t>F</w:t>
      </w:r>
      <w:r w:rsidRPr="00E82E4B">
        <w:rPr>
          <w:rFonts w:ascii="Arial" w:eastAsia="NeoSansPro-Regular" w:hAnsi="Arial" w:cs="Arial"/>
          <w:color w:val="404040"/>
          <w:szCs w:val="20"/>
        </w:rPr>
        <w:t xml:space="preserve">orense para las </w:t>
      </w:r>
      <w:r w:rsidR="00933CE9" w:rsidRPr="00E82E4B">
        <w:rPr>
          <w:rFonts w:ascii="Arial" w:eastAsia="NeoSansPro-Regular" w:hAnsi="Arial" w:cs="Arial"/>
          <w:color w:val="404040"/>
          <w:szCs w:val="20"/>
        </w:rPr>
        <w:t xml:space="preserve">Unidades Antisecuestro impartido por la </w:t>
      </w:r>
      <w:r w:rsidR="002D7308" w:rsidRPr="00E82E4B">
        <w:rPr>
          <w:rFonts w:ascii="Arial" w:eastAsia="NeoSansPro-Regular" w:hAnsi="Arial" w:cs="Arial"/>
          <w:color w:val="404040"/>
          <w:szCs w:val="20"/>
        </w:rPr>
        <w:t xml:space="preserve">Oficina Internacional para el Desarrollo de Sistema de Procuracion de </w:t>
      </w:r>
      <w:r w:rsidR="002D7308" w:rsidRPr="00E82E4B">
        <w:rPr>
          <w:rFonts w:ascii="Arial" w:eastAsia="NeoSansPro-Regular" w:hAnsi="Arial" w:cs="Arial"/>
          <w:color w:val="404040"/>
          <w:szCs w:val="20"/>
        </w:rPr>
        <w:lastRenderedPageBreak/>
        <w:t>Justicia (OPDAT)</w:t>
      </w:r>
    </w:p>
    <w:sectPr w:rsidR="006B643A" w:rsidRPr="00E82E4B" w:rsidSect="00933CE9">
      <w:headerReference w:type="default" r:id="rId10"/>
      <w:footerReference w:type="default" r:id="rId11"/>
      <w:pgSz w:w="12240" w:h="15840"/>
      <w:pgMar w:top="1388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00" w:rsidRDefault="00935300" w:rsidP="00AB5916">
      <w:pPr>
        <w:spacing w:after="0" w:line="240" w:lineRule="auto"/>
      </w:pPr>
      <w:r>
        <w:separator/>
      </w:r>
    </w:p>
  </w:endnote>
  <w:endnote w:type="continuationSeparator" w:id="0">
    <w:p w:rsidR="00935300" w:rsidRDefault="0093530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Times New Roman"/>
    <w:panose1 w:val="020B080403050404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Times New Roman"/>
    <w:panose1 w:val="020B05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82270B1" wp14:editId="1C4A16A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00" w:rsidRDefault="00935300" w:rsidP="00AB5916">
      <w:pPr>
        <w:spacing w:after="0" w:line="240" w:lineRule="auto"/>
      </w:pPr>
      <w:r>
        <w:separator/>
      </w:r>
    </w:p>
  </w:footnote>
  <w:footnote w:type="continuationSeparator" w:id="0">
    <w:p w:rsidR="00935300" w:rsidRDefault="0093530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D2B138D" wp14:editId="289A079A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27132"/>
    <w:rsid w:val="00035E4E"/>
    <w:rsid w:val="0005169D"/>
    <w:rsid w:val="00076A27"/>
    <w:rsid w:val="000D5363"/>
    <w:rsid w:val="000E2580"/>
    <w:rsid w:val="001442B6"/>
    <w:rsid w:val="00196774"/>
    <w:rsid w:val="001F4661"/>
    <w:rsid w:val="00247088"/>
    <w:rsid w:val="00282AAD"/>
    <w:rsid w:val="002D7308"/>
    <w:rsid w:val="00304E91"/>
    <w:rsid w:val="00326672"/>
    <w:rsid w:val="003E7CE6"/>
    <w:rsid w:val="00462C41"/>
    <w:rsid w:val="004A1170"/>
    <w:rsid w:val="004B2D6E"/>
    <w:rsid w:val="004E4FFA"/>
    <w:rsid w:val="005147EF"/>
    <w:rsid w:val="005502F5"/>
    <w:rsid w:val="005A32B3"/>
    <w:rsid w:val="00600D12"/>
    <w:rsid w:val="006B643A"/>
    <w:rsid w:val="006C2CDA"/>
    <w:rsid w:val="00723B67"/>
    <w:rsid w:val="00726727"/>
    <w:rsid w:val="0074685B"/>
    <w:rsid w:val="00785C57"/>
    <w:rsid w:val="00812D81"/>
    <w:rsid w:val="00846235"/>
    <w:rsid w:val="00933CE9"/>
    <w:rsid w:val="00935300"/>
    <w:rsid w:val="00990CD7"/>
    <w:rsid w:val="00A66637"/>
    <w:rsid w:val="00AB5916"/>
    <w:rsid w:val="00B55469"/>
    <w:rsid w:val="00BA21B4"/>
    <w:rsid w:val="00BB2BF2"/>
    <w:rsid w:val="00BC100F"/>
    <w:rsid w:val="00CE7F12"/>
    <w:rsid w:val="00D03386"/>
    <w:rsid w:val="00DB2FA1"/>
    <w:rsid w:val="00DE2E01"/>
    <w:rsid w:val="00E55827"/>
    <w:rsid w:val="00E71AD8"/>
    <w:rsid w:val="00E82E4B"/>
    <w:rsid w:val="00EA5918"/>
    <w:rsid w:val="00F23344"/>
    <w:rsid w:val="00F651F3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64579-5A08-4947-9C32-81690B2B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2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2019-10-30T20:35:00Z</cp:lastPrinted>
  <dcterms:created xsi:type="dcterms:W3CDTF">2019-10-30T20:45:00Z</dcterms:created>
  <dcterms:modified xsi:type="dcterms:W3CDTF">2019-12-02T15:34:00Z</dcterms:modified>
</cp:coreProperties>
</file>